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5B2A84" w:rsidRDefault="00944271" w:rsidP="00AE34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5B2A84" w:rsidRDefault="00697285" w:rsidP="00AE34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Pr="006F48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C2E02" w:rsidRPr="00F25D3D" w:rsidRDefault="00AE3445" w:rsidP="00AE3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3445">
        <w:rPr>
          <w:rFonts w:ascii="Times New Roman" w:hAnsi="Times New Roman" w:cs="Times New Roman"/>
          <w:b/>
          <w:sz w:val="28"/>
          <w:szCs w:val="28"/>
        </w:rPr>
        <w:t>Межрайонной ИФНС России № 2по Калужской области</w:t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1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F4856" w:rsidRPr="006F4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ИФНС России № 2по Калужской области </w:t>
      </w:r>
      <w:r w:rsidR="006F4856">
        <w:rPr>
          <w:rFonts w:ascii="Times New Roman" w:hAnsi="Times New Roman" w:cs="Times New Roman"/>
          <w:sz w:val="28"/>
          <w:szCs w:val="28"/>
        </w:rPr>
        <w:t>(далее – 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F4856">
        <w:rPr>
          <w:rFonts w:ascii="Times New Roman" w:hAnsi="Times New Roman" w:cs="Times New Roman"/>
          <w:sz w:val="28"/>
          <w:szCs w:val="28"/>
        </w:rPr>
        <w:t>11-3-</w:t>
      </w:r>
      <w:r w:rsidR="00944271">
        <w:rPr>
          <w:rFonts w:ascii="Times New Roman" w:hAnsi="Times New Roman" w:cs="Times New Roman"/>
          <w:sz w:val="28"/>
          <w:szCs w:val="28"/>
        </w:rPr>
        <w:t>4</w:t>
      </w:r>
      <w:r w:rsidR="006F4856">
        <w:rPr>
          <w:rFonts w:ascii="Times New Roman" w:hAnsi="Times New Roman" w:cs="Times New Roman"/>
          <w:sz w:val="28"/>
          <w:szCs w:val="28"/>
        </w:rPr>
        <w:t>-09</w:t>
      </w:r>
      <w:r w:rsidR="00944271">
        <w:rPr>
          <w:rFonts w:ascii="Times New Roman" w:hAnsi="Times New Roman" w:cs="Times New Roman"/>
          <w:sz w:val="28"/>
          <w:szCs w:val="28"/>
        </w:rPr>
        <w:t>5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F74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944271">
        <w:rPr>
          <w:rFonts w:ascii="Times New Roman" w:hAnsi="Times New Roman"/>
          <w:sz w:val="28"/>
          <w:szCs w:val="28"/>
        </w:rPr>
        <w:t>старшего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6F4856" w:rsidRPr="006F4856">
        <w:t xml:space="preserve"> </w:t>
      </w:r>
      <w:r w:rsidR="005B2A84">
        <w:rPr>
          <w:rFonts w:ascii="Times New Roman" w:hAnsi="Times New Roman" w:cs="Times New Roman"/>
          <w:sz w:val="28"/>
          <w:szCs w:val="28"/>
        </w:rPr>
        <w:t>р</w:t>
      </w:r>
      <w:r w:rsidR="005B2A84" w:rsidRPr="005B2A84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613E29"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E5383C" w:rsidP="006F4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407CBA">
        <w:rPr>
          <w:rFonts w:ascii="Times New Roman" w:hAnsi="Times New Roman"/>
          <w:sz w:val="28"/>
          <w:szCs w:val="28"/>
        </w:rPr>
        <w:t xml:space="preserve"> 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67281A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13E29" w:rsidRPr="00613E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07CBA" w:rsidRPr="00407CBA">
        <w:t xml:space="preserve"> </w:t>
      </w:r>
      <w:r w:rsidR="006F462C">
        <w:rPr>
          <w:rFonts w:ascii="Times New Roman" w:hAnsi="Times New Roman" w:cs="Times New Roman"/>
          <w:sz w:val="28"/>
          <w:szCs w:val="28"/>
        </w:rPr>
        <w:t>р</w:t>
      </w:r>
      <w:r w:rsidR="006F462C" w:rsidRPr="002F0E50">
        <w:rPr>
          <w:rFonts w:ascii="Times New Roman" w:hAnsi="Times New Roman" w:cs="Times New Roman"/>
          <w:sz w:val="28"/>
          <w:szCs w:val="28"/>
        </w:rPr>
        <w:t>егулирование в сфере налога на добавленную стоимость</w:t>
      </w:r>
      <w:r w:rsidR="006F462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407CBA" w:rsidRPr="0040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B1737A">
        <w:rPr>
          <w:rFonts w:ascii="Times New Roman" w:hAnsi="Times New Roman" w:cs="Times New Roman"/>
          <w:sz w:val="28"/>
          <w:szCs w:val="28"/>
        </w:rPr>
        <w:t xml:space="preserve"> – 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EC06B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407CBA" w:rsidRPr="00407CB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407CBA">
        <w:rPr>
          <w:rFonts w:ascii="Times New Roman" w:hAnsi="Times New Roman" w:cs="Times New Roman"/>
          <w:sz w:val="28"/>
          <w:szCs w:val="28"/>
        </w:rPr>
        <w:t>.</w:t>
      </w:r>
    </w:p>
    <w:p w:rsidR="00220F40" w:rsidRPr="00220F40" w:rsidRDefault="001559CE" w:rsidP="00220F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220F40" w:rsidRPr="00220F4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отдела.</w:t>
      </w:r>
    </w:p>
    <w:p w:rsidR="003B7A81" w:rsidRPr="00B93661" w:rsidRDefault="003B7A81" w:rsidP="00220F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 В сфере законодательства Российской Федерации: положения</w:t>
      </w:r>
      <w:r w:rsidRPr="007616B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логового Кодекса РФ, П</w:t>
      </w:r>
      <w:r w:rsidRPr="002F0E50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F0E50">
        <w:rPr>
          <w:rFonts w:ascii="Times New Roman" w:hAnsi="Times New Roman" w:cs="Times New Roman"/>
          <w:sz w:val="28"/>
          <w:szCs w:val="28"/>
        </w:rPr>
        <w:t>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9F">
        <w:rPr>
          <w:rFonts w:ascii="Times New Roman" w:hAnsi="Times New Roman" w:cs="Times New Roman"/>
          <w:sz w:val="28"/>
          <w:szCs w:val="28"/>
        </w:rPr>
        <w:t>Специалист 1 разряда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 w:rsidRPr="002F0E50">
        <w:rPr>
          <w:rFonts w:ascii="Times New Roman" w:hAnsi="Times New Roman" w:cs="Times New Roman"/>
          <w:sz w:val="28"/>
          <w:szCs w:val="28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</w:t>
      </w:r>
    </w:p>
    <w:p w:rsidR="006F462C" w:rsidRDefault="00027871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22E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F462C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6F462C" w:rsidRPr="007D5843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меры, принимаемые по результатам проверки;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основания проведения и особенности внеплановых проверок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0212" w:rsidRPr="006F462C" w:rsidRDefault="00320212" w:rsidP="006F46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2C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7D5843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умений: </w:t>
      </w:r>
      <w:r w:rsidRPr="00125734">
        <w:rPr>
          <w:rFonts w:ascii="Times New Roman" w:hAnsi="Times New Roman" w:cs="Times New Roman"/>
          <w:sz w:val="28"/>
          <w:szCs w:val="28"/>
        </w:rPr>
        <w:t>расчетно-экономическая деятельность в сфере налога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12" w:rsidRDefault="006F462C" w:rsidP="006F462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734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Pr="007616B7">
        <w:rPr>
          <w:rFonts w:ascii="Times New Roman" w:hAnsi="Times New Roman" w:cs="Times New Roman"/>
          <w:sz w:val="28"/>
          <w:szCs w:val="28"/>
        </w:rPr>
        <w:t xml:space="preserve"> выполнения поставленных </w:t>
      </w:r>
      <w:r>
        <w:rPr>
          <w:rFonts w:ascii="Times New Roman" w:hAnsi="Times New Roman" w:cs="Times New Roman"/>
          <w:sz w:val="28"/>
          <w:szCs w:val="28"/>
        </w:rPr>
        <w:t>руководством задач, эффективное планирование служебного времени, анализ и прогнозирование</w:t>
      </w:r>
      <w:r w:rsidRPr="007616B7"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порученной сфере, использование опыта и </w:t>
      </w:r>
      <w:r w:rsidRPr="007616B7">
        <w:rPr>
          <w:rFonts w:ascii="Times New Roman" w:hAnsi="Times New Roman" w:cs="Times New Roman"/>
          <w:sz w:val="28"/>
          <w:szCs w:val="28"/>
        </w:rPr>
        <w:t xml:space="preserve">мнения коллег,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7616B7">
        <w:rPr>
          <w:rFonts w:ascii="Times New Roman" w:hAnsi="Times New Roman" w:cs="Times New Roman"/>
          <w:sz w:val="28"/>
          <w:szCs w:val="28"/>
        </w:rPr>
        <w:t xml:space="preserve"> деловой ко</w:t>
      </w:r>
      <w:r>
        <w:rPr>
          <w:rFonts w:ascii="Times New Roman" w:hAnsi="Times New Roman" w:cs="Times New Roman"/>
          <w:sz w:val="28"/>
          <w:szCs w:val="28"/>
        </w:rPr>
        <w:t>рреспонденции и актов инспекции.</w:t>
      </w:r>
    </w:p>
    <w:p w:rsidR="006F462C" w:rsidRDefault="006F462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214AB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3931" w:rsidRDefault="00F05CF7" w:rsidP="00843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496912">
        <w:rPr>
          <w:rFonts w:ascii="Times New Roman" w:hAnsi="Times New Roman" w:cs="Times New Roman"/>
          <w:sz w:val="28"/>
          <w:szCs w:val="28"/>
        </w:rPr>
        <w:t>отдел камеральных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F214AB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  <w:r w:rsidR="00843931" w:rsidRPr="00843931">
        <w:t xml:space="preserve"> 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E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5AE7">
        <w:rPr>
          <w:rFonts w:ascii="Times New Roman" w:hAnsi="Times New Roman" w:cs="Times New Roman"/>
          <w:sz w:val="28"/>
          <w:szCs w:val="28"/>
        </w:rPr>
        <w:tab/>
      </w:r>
      <w:r w:rsidRPr="00125734">
        <w:rPr>
          <w:rFonts w:ascii="Times New Roman" w:hAnsi="Times New Roman" w:cs="Times New Roman"/>
          <w:sz w:val="28"/>
          <w:szCs w:val="28"/>
        </w:rPr>
        <w:t>Проведение камеральных налоговых проверок налоговой и бухгалтерской отчетности по налогу на добавочную стоимость (при необходимости на основании ст.90, 93, 93.1, 95, 96, 97, 98 гл.14 Налогового Кодекса РФ - проведение дополнительных ме</w:t>
      </w:r>
      <w:r>
        <w:rPr>
          <w:rFonts w:ascii="Times New Roman" w:hAnsi="Times New Roman" w:cs="Times New Roman"/>
          <w:sz w:val="28"/>
          <w:szCs w:val="28"/>
        </w:rPr>
        <w:t>роприятий налогового контроля).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25734">
        <w:rPr>
          <w:rFonts w:ascii="Times New Roman" w:hAnsi="Times New Roman" w:cs="Times New Roman"/>
          <w:sz w:val="28"/>
          <w:szCs w:val="28"/>
        </w:rPr>
        <w:t>.2 Проведение  сверки списка состоящих на учете налогоплательщиков, обязанных представлять документы налоговой отчетности в установленные законодательством сроки, с данным</w:t>
      </w:r>
      <w:proofErr w:type="gramStart"/>
      <w:r w:rsidRPr="00125734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125734">
        <w:rPr>
          <w:rFonts w:ascii="Times New Roman" w:hAnsi="Times New Roman" w:cs="Times New Roman"/>
          <w:sz w:val="28"/>
          <w:szCs w:val="28"/>
        </w:rPr>
        <w:t xml:space="preserve"> фактическом представлении. По результатам указанной сверки составляет список не отчитывающихся налогоплательщиков и проводит контрольные мероприятия в отношении данных налогоплательщиков;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25734">
        <w:rPr>
          <w:rFonts w:ascii="Times New Roman" w:hAnsi="Times New Roman" w:cs="Times New Roman"/>
          <w:sz w:val="28"/>
          <w:szCs w:val="28"/>
        </w:rPr>
        <w:t>.3 Осуществление подготовки решений о приостановлении операций по счетам налогоплательщиков в банках в порядке, предусмотренном Налоговым кодексом РФ, направляет письма руководителям предприятий с требованиями о представлении бухгалтерской и налоговой отчетности, готовит материалы по проблемным налогоплательщикам в правоохранительные органы, а также решения об отмене приостановления операций по счетам налогоплательщика;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25734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Pr="00125734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125734">
        <w:rPr>
          <w:rFonts w:ascii="Times New Roman" w:hAnsi="Times New Roman" w:cs="Times New Roman"/>
          <w:sz w:val="28"/>
          <w:szCs w:val="28"/>
        </w:rPr>
        <w:t>о налоговым декларациям, подлежащим проверке, устанавливает наличие протокола ошибок, анализирует его и использует при проведении проверки;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734">
        <w:rPr>
          <w:rFonts w:ascii="Times New Roman" w:hAnsi="Times New Roman" w:cs="Times New Roman"/>
          <w:sz w:val="28"/>
          <w:szCs w:val="28"/>
        </w:rPr>
        <w:t xml:space="preserve">.5. Для проведения углубленных камеральных проверок направляет </w:t>
      </w:r>
      <w:r w:rsidRPr="00125734">
        <w:rPr>
          <w:rFonts w:ascii="Times New Roman" w:hAnsi="Times New Roman" w:cs="Times New Roman"/>
          <w:sz w:val="28"/>
          <w:szCs w:val="28"/>
        </w:rPr>
        <w:lastRenderedPageBreak/>
        <w:t>налогоплательщикам требования о представлении необходимых дополнительных сведений и пояснений;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73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25734">
        <w:rPr>
          <w:rFonts w:ascii="Times New Roman" w:hAnsi="Times New Roman" w:cs="Times New Roman"/>
          <w:sz w:val="28"/>
          <w:szCs w:val="28"/>
        </w:rPr>
        <w:t>о результатам проведенных проверок составляет Акт налоговой проверки о выявленных в ходе проверки нарушениях налогового законодательства (с приложением необходимых документов) для вынесения решения о привлечении (отказе в привлечении) к налоговой ответственности;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Pr="00125734">
        <w:rPr>
          <w:rFonts w:ascii="Times New Roman" w:hAnsi="Times New Roman" w:cs="Times New Roman"/>
          <w:sz w:val="28"/>
          <w:szCs w:val="28"/>
        </w:rPr>
        <w:t xml:space="preserve"> Подготовка проекта решения о привлечении (отказе в привлечении) к налоговой ответственности на основе Акта камеральной проверки и документов, используемых в ходе проверки;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 </w:t>
      </w:r>
      <w:r w:rsidRPr="00125734">
        <w:rPr>
          <w:rFonts w:ascii="Times New Roman" w:hAnsi="Times New Roman" w:cs="Times New Roman"/>
          <w:sz w:val="28"/>
          <w:szCs w:val="28"/>
        </w:rPr>
        <w:t xml:space="preserve"> Подготовка заключений о необходимости включения налогоплательщиков в план проведения выездных налоговых проверок;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257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734">
        <w:rPr>
          <w:rFonts w:ascii="Times New Roman" w:hAnsi="Times New Roman" w:cs="Times New Roman"/>
          <w:sz w:val="28"/>
          <w:szCs w:val="28"/>
        </w:rPr>
        <w:t xml:space="preserve"> Составление и представление в УФНС РФ по области в установленные сроки отчетов и информации по налогам;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 </w:t>
      </w:r>
      <w:r w:rsidRPr="00125734">
        <w:rPr>
          <w:rFonts w:ascii="Times New Roman" w:hAnsi="Times New Roman" w:cs="Times New Roman"/>
          <w:sz w:val="28"/>
          <w:szCs w:val="28"/>
        </w:rPr>
        <w:t xml:space="preserve"> Обеспечение контроля за уплатой дополнительно начисленных сумм по </w:t>
      </w:r>
      <w:proofErr w:type="gramStart"/>
      <w:r w:rsidRPr="00125734">
        <w:rPr>
          <w:rFonts w:ascii="Times New Roman" w:hAnsi="Times New Roman" w:cs="Times New Roman"/>
          <w:sz w:val="28"/>
          <w:szCs w:val="28"/>
        </w:rPr>
        <w:t>налогам</w:t>
      </w:r>
      <w:proofErr w:type="gramEnd"/>
      <w:r w:rsidRPr="00125734">
        <w:rPr>
          <w:rFonts w:ascii="Times New Roman" w:hAnsi="Times New Roman" w:cs="Times New Roman"/>
          <w:sz w:val="28"/>
          <w:szCs w:val="28"/>
        </w:rPr>
        <w:t xml:space="preserve"> а также штрафных санкций по результатам камеральных налоговых </w:t>
      </w:r>
      <w:r>
        <w:rPr>
          <w:rFonts w:ascii="Times New Roman" w:hAnsi="Times New Roman" w:cs="Times New Roman"/>
          <w:sz w:val="28"/>
          <w:szCs w:val="28"/>
        </w:rPr>
        <w:t>проверок.</w:t>
      </w:r>
    </w:p>
    <w:p w:rsidR="00F740C5" w:rsidRDefault="00681090" w:rsidP="00190F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имеет право: основные права,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«О государственной гражданской службе Российской Федерации»</w:t>
      </w:r>
    </w:p>
    <w:p w:rsidR="007E3407" w:rsidRPr="00B93661" w:rsidRDefault="00FE70C4" w:rsidP="00F7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90FDF" w:rsidRPr="00190FDF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 и иными нормативными правовыми актами.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098" w:rsidRDefault="009B6831" w:rsidP="003400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Default="007A7062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326569">
        <w:rPr>
          <w:rFonts w:ascii="Times New Roman" w:hAnsi="Times New Roman" w:cs="Times New Roman"/>
          <w:sz w:val="28"/>
          <w:szCs w:val="28"/>
        </w:rPr>
        <w:lastRenderedPageBreak/>
        <w:t>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в соответствии с замещаемой должностью государственной гражданской службы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Pr="003371B0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3371B0" w:rsidRPr="003371B0" w:rsidRDefault="003B7A81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18E5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="003B0F1F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3371B0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положений об отделе;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графика отпусков гражданских служащих отдела;</w:t>
      </w:r>
    </w:p>
    <w:p w:rsidR="003B7A81" w:rsidRPr="00B93661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иных актов по поручению начальника отдела и руководства инспекции.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172E51">
        <w:rPr>
          <w:rFonts w:ascii="Times New Roman" w:hAnsi="Times New Roman" w:cs="Times New Roman"/>
          <w:sz w:val="28"/>
          <w:szCs w:val="28"/>
        </w:rPr>
        <w:t>старший</w:t>
      </w:r>
      <w:r w:rsidR="009E22E7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не принимает участия в обеспечении оказания государственных услуг, осуществляемых Межрайонной ИФНС России №2 по Калужской области.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E5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2E7" w:rsidRDefault="009E22E7" w:rsidP="009E22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2E7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ED" w:rsidRDefault="00E476ED" w:rsidP="003B7A81">
      <w:pPr>
        <w:spacing w:after="0" w:line="240" w:lineRule="auto"/>
      </w:pPr>
      <w:r>
        <w:separator/>
      </w:r>
    </w:p>
  </w:endnote>
  <w:endnote w:type="continuationSeparator" w:id="0">
    <w:p w:rsidR="00E476ED" w:rsidRDefault="00E476E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ED" w:rsidRDefault="00E476ED" w:rsidP="003B7A81">
      <w:pPr>
        <w:spacing w:after="0" w:line="240" w:lineRule="auto"/>
      </w:pPr>
      <w:r>
        <w:separator/>
      </w:r>
    </w:p>
  </w:footnote>
  <w:footnote w:type="continuationSeparator" w:id="0">
    <w:p w:rsidR="00E476ED" w:rsidRDefault="00E476E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45CA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216F"/>
    <w:rsid w:val="000457F3"/>
    <w:rsid w:val="0008046F"/>
    <w:rsid w:val="00084554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44B7"/>
    <w:rsid w:val="00121DFA"/>
    <w:rsid w:val="00141E3E"/>
    <w:rsid w:val="001559CE"/>
    <w:rsid w:val="00165B7A"/>
    <w:rsid w:val="001665C3"/>
    <w:rsid w:val="00171B78"/>
    <w:rsid w:val="00172E51"/>
    <w:rsid w:val="00175938"/>
    <w:rsid w:val="001848C0"/>
    <w:rsid w:val="00190FDF"/>
    <w:rsid w:val="001A0913"/>
    <w:rsid w:val="001B5BBA"/>
    <w:rsid w:val="001C5717"/>
    <w:rsid w:val="001D2783"/>
    <w:rsid w:val="001E1592"/>
    <w:rsid w:val="002160F5"/>
    <w:rsid w:val="0022091F"/>
    <w:rsid w:val="00220F40"/>
    <w:rsid w:val="002321DB"/>
    <w:rsid w:val="0025122B"/>
    <w:rsid w:val="00254973"/>
    <w:rsid w:val="00254D09"/>
    <w:rsid w:val="00257238"/>
    <w:rsid w:val="00295029"/>
    <w:rsid w:val="002A03A1"/>
    <w:rsid w:val="002B3231"/>
    <w:rsid w:val="002B7A62"/>
    <w:rsid w:val="002D1878"/>
    <w:rsid w:val="002D4283"/>
    <w:rsid w:val="002F5B24"/>
    <w:rsid w:val="00303B94"/>
    <w:rsid w:val="00307907"/>
    <w:rsid w:val="00313753"/>
    <w:rsid w:val="00315BD9"/>
    <w:rsid w:val="00320212"/>
    <w:rsid w:val="00326569"/>
    <w:rsid w:val="003314B0"/>
    <w:rsid w:val="0033348D"/>
    <w:rsid w:val="003371B0"/>
    <w:rsid w:val="00340098"/>
    <w:rsid w:val="00340885"/>
    <w:rsid w:val="00345CA4"/>
    <w:rsid w:val="00346C23"/>
    <w:rsid w:val="003A43AB"/>
    <w:rsid w:val="003B0F1F"/>
    <w:rsid w:val="003B7A81"/>
    <w:rsid w:val="003C4B94"/>
    <w:rsid w:val="003D225A"/>
    <w:rsid w:val="00404AE7"/>
    <w:rsid w:val="00407CBA"/>
    <w:rsid w:val="00427143"/>
    <w:rsid w:val="0044318B"/>
    <w:rsid w:val="004776BC"/>
    <w:rsid w:val="0049073B"/>
    <w:rsid w:val="00493417"/>
    <w:rsid w:val="00496912"/>
    <w:rsid w:val="00497CF7"/>
    <w:rsid w:val="004A3010"/>
    <w:rsid w:val="004B7353"/>
    <w:rsid w:val="004C31E0"/>
    <w:rsid w:val="004D3D9D"/>
    <w:rsid w:val="004F5654"/>
    <w:rsid w:val="00526FFE"/>
    <w:rsid w:val="0053153E"/>
    <w:rsid w:val="00532AAD"/>
    <w:rsid w:val="00536AA0"/>
    <w:rsid w:val="00537E24"/>
    <w:rsid w:val="0058504A"/>
    <w:rsid w:val="00585805"/>
    <w:rsid w:val="0059423D"/>
    <w:rsid w:val="005B21E7"/>
    <w:rsid w:val="005B2A84"/>
    <w:rsid w:val="005C0179"/>
    <w:rsid w:val="005D1E6A"/>
    <w:rsid w:val="005D6400"/>
    <w:rsid w:val="005D7ABC"/>
    <w:rsid w:val="005E2719"/>
    <w:rsid w:val="005E4FCB"/>
    <w:rsid w:val="00610BA9"/>
    <w:rsid w:val="00613E29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415D"/>
    <w:rsid w:val="006E6747"/>
    <w:rsid w:val="006F140C"/>
    <w:rsid w:val="006F462C"/>
    <w:rsid w:val="006F4856"/>
    <w:rsid w:val="0070087F"/>
    <w:rsid w:val="00712D9A"/>
    <w:rsid w:val="0071560A"/>
    <w:rsid w:val="00721040"/>
    <w:rsid w:val="00754B33"/>
    <w:rsid w:val="00757903"/>
    <w:rsid w:val="007641BA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B7FA6"/>
    <w:rsid w:val="007D402F"/>
    <w:rsid w:val="007D4724"/>
    <w:rsid w:val="007E3407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43931"/>
    <w:rsid w:val="0087697C"/>
    <w:rsid w:val="00877280"/>
    <w:rsid w:val="00882463"/>
    <w:rsid w:val="008E4B65"/>
    <w:rsid w:val="008F7217"/>
    <w:rsid w:val="00903967"/>
    <w:rsid w:val="009142F3"/>
    <w:rsid w:val="009168C4"/>
    <w:rsid w:val="00926516"/>
    <w:rsid w:val="00933CCA"/>
    <w:rsid w:val="009345A6"/>
    <w:rsid w:val="00936EAB"/>
    <w:rsid w:val="00942953"/>
    <w:rsid w:val="00944271"/>
    <w:rsid w:val="00950A95"/>
    <w:rsid w:val="00964186"/>
    <w:rsid w:val="0098413A"/>
    <w:rsid w:val="00991494"/>
    <w:rsid w:val="009A732F"/>
    <w:rsid w:val="009A7768"/>
    <w:rsid w:val="009A7F1F"/>
    <w:rsid w:val="009B6831"/>
    <w:rsid w:val="009D5A89"/>
    <w:rsid w:val="009E22E7"/>
    <w:rsid w:val="009E5B40"/>
    <w:rsid w:val="009F0BC2"/>
    <w:rsid w:val="009F3087"/>
    <w:rsid w:val="00A044DB"/>
    <w:rsid w:val="00A068D7"/>
    <w:rsid w:val="00A2339B"/>
    <w:rsid w:val="00A524EE"/>
    <w:rsid w:val="00A537B6"/>
    <w:rsid w:val="00A72614"/>
    <w:rsid w:val="00A800B6"/>
    <w:rsid w:val="00AE00D3"/>
    <w:rsid w:val="00AE3445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C4272"/>
    <w:rsid w:val="00BE52D9"/>
    <w:rsid w:val="00BF7391"/>
    <w:rsid w:val="00C10BF0"/>
    <w:rsid w:val="00C158E5"/>
    <w:rsid w:val="00C20C8F"/>
    <w:rsid w:val="00C23B14"/>
    <w:rsid w:val="00C26CC5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6E00"/>
    <w:rsid w:val="00E044C9"/>
    <w:rsid w:val="00E048B3"/>
    <w:rsid w:val="00E42EC0"/>
    <w:rsid w:val="00E476ED"/>
    <w:rsid w:val="00E50297"/>
    <w:rsid w:val="00E5383C"/>
    <w:rsid w:val="00E6275C"/>
    <w:rsid w:val="00E67578"/>
    <w:rsid w:val="00E711C3"/>
    <w:rsid w:val="00E717E0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14AB"/>
    <w:rsid w:val="00F25D3D"/>
    <w:rsid w:val="00F27617"/>
    <w:rsid w:val="00F3280F"/>
    <w:rsid w:val="00F72CE0"/>
    <w:rsid w:val="00F740C5"/>
    <w:rsid w:val="00F9087E"/>
    <w:rsid w:val="00F975FE"/>
    <w:rsid w:val="00FB1E9E"/>
    <w:rsid w:val="00FB6244"/>
    <w:rsid w:val="00FD27E2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A1E9-1902-4764-BFA5-9D89467C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Маруняк Ольга Евгеньевна</cp:lastModifiedBy>
  <cp:revision>2</cp:revision>
  <cp:lastPrinted>2020-01-20T11:27:00Z</cp:lastPrinted>
  <dcterms:created xsi:type="dcterms:W3CDTF">2020-07-28T09:06:00Z</dcterms:created>
  <dcterms:modified xsi:type="dcterms:W3CDTF">2020-07-28T09:06:00Z</dcterms:modified>
</cp:coreProperties>
</file>